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B6" w:rsidRPr="004972B6" w:rsidRDefault="008E076C" w:rsidP="004972B6">
      <w:pPr>
        <w:ind w:firstLine="567"/>
        <w:jc w:val="center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4972B6">
        <w:rPr>
          <w:sz w:val="28"/>
          <w:szCs w:val="28"/>
          <w:lang w:val="en-US"/>
        </w:rPr>
        <w:t xml:space="preserve">                                                          </w:t>
      </w:r>
      <w:r>
        <w:rPr>
          <w:sz w:val="28"/>
          <w:szCs w:val="28"/>
        </w:rPr>
        <w:t xml:space="preserve"> </w:t>
      </w:r>
      <w:r w:rsidR="004972B6" w:rsidRPr="00DB241A">
        <w:rPr>
          <w:sz w:val="28"/>
          <w:szCs w:val="28"/>
        </w:rPr>
        <w:t xml:space="preserve">Приложение № </w:t>
      </w:r>
      <w:r w:rsidR="004972B6">
        <w:rPr>
          <w:sz w:val="28"/>
          <w:szCs w:val="28"/>
          <w:lang w:val="en-US"/>
        </w:rPr>
        <w:t>5</w:t>
      </w:r>
    </w:p>
    <w:p w:rsidR="004972B6" w:rsidRDefault="004972B6" w:rsidP="00497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приказу</w:t>
      </w:r>
      <w:r w:rsidRPr="0063452A">
        <w:rPr>
          <w:sz w:val="28"/>
          <w:szCs w:val="28"/>
        </w:rPr>
        <w:t xml:space="preserve"> Главного управления </w:t>
      </w:r>
    </w:p>
    <w:p w:rsidR="004972B6" w:rsidRPr="0063452A" w:rsidRDefault="004972B6" w:rsidP="00497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63452A">
        <w:rPr>
          <w:sz w:val="28"/>
          <w:szCs w:val="28"/>
        </w:rPr>
        <w:t xml:space="preserve">МЧС России по Республике Карелия </w:t>
      </w:r>
    </w:p>
    <w:p w:rsidR="004972B6" w:rsidRPr="00DB241A" w:rsidRDefault="004972B6" w:rsidP="004972B6">
      <w:pPr>
        <w:ind w:firstLine="567"/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от ________ № _______</w:t>
      </w:r>
      <w:r w:rsidRPr="00DB241A">
        <w:rPr>
          <w:color w:val="000000"/>
          <w:sz w:val="28"/>
          <w:szCs w:val="28"/>
        </w:rPr>
        <w:t>__</w:t>
      </w:r>
    </w:p>
    <w:p w:rsidR="005E44DB" w:rsidRDefault="005E44DB" w:rsidP="004972B6">
      <w:pPr>
        <w:tabs>
          <w:tab w:val="left" w:pos="709"/>
        </w:tabs>
        <w:ind w:left="2410" w:firstLine="1985"/>
        <w:jc w:val="center"/>
      </w:pPr>
    </w:p>
    <w:p w:rsidR="005E44DB" w:rsidRPr="00546153" w:rsidRDefault="005E44DB" w:rsidP="005E44DB">
      <w:pPr>
        <w:jc w:val="both"/>
        <w:rPr>
          <w:sz w:val="28"/>
        </w:rPr>
      </w:pPr>
      <w:r>
        <w:rPr>
          <w:i/>
          <w:sz w:val="28"/>
        </w:rPr>
        <w:t xml:space="preserve">               </w:t>
      </w:r>
    </w:p>
    <w:p w:rsidR="00546153" w:rsidRPr="004014C0" w:rsidRDefault="00546153" w:rsidP="00546153">
      <w:pPr>
        <w:pStyle w:val="aa"/>
        <w:spacing w:before="0" w:beforeAutospacing="0" w:after="0" w:afterAutospacing="0"/>
        <w:ind w:firstLine="700"/>
        <w:jc w:val="center"/>
        <w:rPr>
          <w:b/>
          <w:sz w:val="28"/>
          <w:szCs w:val="28"/>
        </w:rPr>
      </w:pPr>
      <w:r w:rsidRPr="004014C0">
        <w:rPr>
          <w:b/>
          <w:sz w:val="28"/>
          <w:szCs w:val="28"/>
        </w:rPr>
        <w:t>П</w:t>
      </w:r>
      <w:r w:rsidR="00DC4043">
        <w:rPr>
          <w:b/>
          <w:sz w:val="28"/>
          <w:szCs w:val="28"/>
        </w:rPr>
        <w:t xml:space="preserve">оложение об итоговой аттестации </w:t>
      </w:r>
      <w:proofErr w:type="gramStart"/>
      <w:r w:rsidR="00DC4043">
        <w:rPr>
          <w:b/>
          <w:sz w:val="28"/>
          <w:szCs w:val="28"/>
        </w:rPr>
        <w:t>обучающихся</w:t>
      </w:r>
      <w:proofErr w:type="gramEnd"/>
    </w:p>
    <w:p w:rsidR="004D5D0A" w:rsidRPr="004D5D0A" w:rsidRDefault="004D5D0A" w:rsidP="00DC4043">
      <w:pPr>
        <w:tabs>
          <w:tab w:val="left" w:pos="720"/>
        </w:tabs>
        <w:rPr>
          <w:b/>
          <w:sz w:val="28"/>
          <w:szCs w:val="28"/>
        </w:rPr>
      </w:pPr>
    </w:p>
    <w:p w:rsidR="001B137B" w:rsidRPr="004972B6" w:rsidRDefault="008D58AD" w:rsidP="001B137B">
      <w:pPr>
        <w:pStyle w:val="a8"/>
        <w:spacing w:after="0"/>
        <w:ind w:firstLine="675"/>
        <w:jc w:val="center"/>
        <w:rPr>
          <w:sz w:val="28"/>
          <w:szCs w:val="28"/>
        </w:rPr>
      </w:pPr>
      <w:r w:rsidRPr="00136805">
        <w:rPr>
          <w:sz w:val="28"/>
          <w:szCs w:val="28"/>
        </w:rPr>
        <w:t xml:space="preserve">  </w:t>
      </w:r>
      <w:r w:rsidR="00903200" w:rsidRPr="00FD74FF">
        <w:rPr>
          <w:b/>
          <w:bCs/>
          <w:sz w:val="28"/>
          <w:szCs w:val="28"/>
        </w:rPr>
        <w:t>1. Общие положения</w:t>
      </w:r>
    </w:p>
    <w:p w:rsidR="001B137B" w:rsidRPr="005C2C9D" w:rsidRDefault="00546153" w:rsidP="001B137B">
      <w:pPr>
        <w:pStyle w:val="a8"/>
        <w:numPr>
          <w:ilvl w:val="1"/>
          <w:numId w:val="1"/>
        </w:numPr>
        <w:tabs>
          <w:tab w:val="clear" w:pos="1080"/>
          <w:tab w:val="num" w:pos="360"/>
        </w:tabs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B12FDC">
        <w:rPr>
          <w:sz w:val="28"/>
          <w:szCs w:val="28"/>
        </w:rPr>
        <w:t xml:space="preserve"> </w:t>
      </w:r>
      <w:proofErr w:type="gramStart"/>
      <w:r w:rsidR="001B137B" w:rsidRPr="00B12FDC">
        <w:rPr>
          <w:rStyle w:val="ab"/>
          <w:rFonts w:eastAsia="Andale Sans UI"/>
          <w:sz w:val="28"/>
          <w:szCs w:val="28"/>
        </w:rPr>
        <w:t>В соответствии с Федеральным законом от 29 де</w:t>
      </w:r>
      <w:r w:rsidR="00DC4043">
        <w:rPr>
          <w:rStyle w:val="ab"/>
          <w:rFonts w:eastAsia="Andale Sans UI"/>
          <w:sz w:val="28"/>
          <w:szCs w:val="28"/>
        </w:rPr>
        <w:t>кабря 2012 г.         № 273-Ф3 «</w:t>
      </w:r>
      <w:r w:rsidR="001B137B" w:rsidRPr="00B12FDC">
        <w:rPr>
          <w:rStyle w:val="ab"/>
          <w:rFonts w:eastAsia="Andale Sans UI"/>
          <w:sz w:val="28"/>
          <w:szCs w:val="28"/>
        </w:rPr>
        <w:t>Об обр</w:t>
      </w:r>
      <w:r w:rsidR="00DC4043">
        <w:rPr>
          <w:rStyle w:val="ab"/>
          <w:rFonts w:eastAsia="Andale Sans UI"/>
          <w:sz w:val="28"/>
          <w:szCs w:val="28"/>
        </w:rPr>
        <w:t>азовании в Российской Федерации»</w:t>
      </w:r>
      <w:r w:rsidR="001B137B" w:rsidRPr="00B12FDC">
        <w:rPr>
          <w:rStyle w:val="ab"/>
          <w:rFonts w:eastAsia="Andale Sans UI"/>
          <w:sz w:val="28"/>
          <w:szCs w:val="28"/>
        </w:rPr>
        <w:t>, приказом</w:t>
      </w:r>
      <w:r w:rsidR="00B12FDC" w:rsidRPr="00B12FDC">
        <w:rPr>
          <w:rStyle w:val="ab"/>
          <w:rFonts w:eastAsia="Andale Sans UI"/>
          <w:sz w:val="28"/>
          <w:szCs w:val="28"/>
        </w:rPr>
        <w:t xml:space="preserve"> Министерства образования и науки Российской Федерации</w:t>
      </w:r>
      <w:r w:rsidR="00DC4043">
        <w:rPr>
          <w:rStyle w:val="ab"/>
          <w:rFonts w:eastAsia="Andale Sans UI"/>
          <w:sz w:val="28"/>
          <w:szCs w:val="28"/>
        </w:rPr>
        <w:t xml:space="preserve"> от 1 июля 2013 г. № 499 «</w:t>
      </w:r>
      <w:r w:rsidR="001B137B" w:rsidRPr="00B12FDC">
        <w:rPr>
          <w:rStyle w:val="ab"/>
          <w:rFonts w:eastAsia="Andale Sans UI"/>
          <w:sz w:val="28"/>
          <w:szCs w:val="28"/>
        </w:rPr>
        <w:t>Об утверждении Порядка организации и осуществления образовательной деятельности по дополнитель</w:t>
      </w:r>
      <w:r w:rsidR="00DC4043">
        <w:rPr>
          <w:rStyle w:val="ab"/>
          <w:rFonts w:eastAsia="Andale Sans UI"/>
          <w:sz w:val="28"/>
          <w:szCs w:val="28"/>
        </w:rPr>
        <w:t>ным профессиональным программам»</w:t>
      </w:r>
      <w:r w:rsidR="001B137B" w:rsidRPr="00B12FDC">
        <w:rPr>
          <w:rStyle w:val="ab"/>
          <w:rFonts w:eastAsia="Andale Sans UI"/>
          <w:sz w:val="28"/>
          <w:szCs w:val="28"/>
        </w:rPr>
        <w:t xml:space="preserve">, приказом </w:t>
      </w:r>
      <w:r w:rsidR="00B12FDC" w:rsidRPr="00B12FDC">
        <w:rPr>
          <w:rStyle w:val="ab"/>
          <w:rFonts w:eastAsia="Andale Sans UI"/>
          <w:sz w:val="28"/>
          <w:szCs w:val="28"/>
        </w:rPr>
        <w:t>Министерства</w:t>
      </w:r>
      <w:r w:rsidR="000C09A3" w:rsidRPr="00B12FDC">
        <w:rPr>
          <w:rStyle w:val="ab"/>
          <w:rFonts w:eastAsia="Andale Sans UI"/>
          <w:sz w:val="28"/>
          <w:szCs w:val="28"/>
        </w:rPr>
        <w:t xml:space="preserve"> образован</w:t>
      </w:r>
      <w:r w:rsidR="00B12FDC" w:rsidRPr="00B12FDC">
        <w:rPr>
          <w:rStyle w:val="ab"/>
          <w:rFonts w:eastAsia="Andale Sans UI"/>
          <w:sz w:val="28"/>
          <w:szCs w:val="28"/>
        </w:rPr>
        <w:t xml:space="preserve">ия и науки Российской Федерации </w:t>
      </w:r>
      <w:r w:rsidR="001B137B" w:rsidRPr="00B12FDC">
        <w:rPr>
          <w:rStyle w:val="ab"/>
          <w:rFonts w:eastAsia="Andale Sans UI"/>
          <w:sz w:val="28"/>
          <w:szCs w:val="28"/>
        </w:rPr>
        <w:t>от 18 апреля 2013 г</w:t>
      </w:r>
      <w:r w:rsidR="00DC4043">
        <w:rPr>
          <w:rStyle w:val="ab"/>
          <w:rFonts w:eastAsia="Andale Sans UI"/>
          <w:sz w:val="28"/>
          <w:szCs w:val="28"/>
        </w:rPr>
        <w:t>.</w:t>
      </w:r>
      <w:r w:rsidR="001B137B" w:rsidRPr="00B12FDC">
        <w:rPr>
          <w:rStyle w:val="ab"/>
          <w:rFonts w:eastAsia="Andale Sans UI"/>
          <w:sz w:val="28"/>
          <w:szCs w:val="28"/>
        </w:rPr>
        <w:t xml:space="preserve">, </w:t>
      </w:r>
      <w:r w:rsidR="00DC4043">
        <w:rPr>
          <w:rStyle w:val="ab"/>
          <w:rFonts w:eastAsia="Andale Sans UI"/>
          <w:sz w:val="28"/>
          <w:szCs w:val="28"/>
        </w:rPr>
        <w:t xml:space="preserve">№ </w:t>
      </w:r>
      <w:r w:rsidR="001B137B" w:rsidRPr="00B12FDC">
        <w:rPr>
          <w:rStyle w:val="ab"/>
          <w:rFonts w:eastAsia="Andale Sans UI"/>
          <w:sz w:val="28"/>
          <w:szCs w:val="28"/>
        </w:rPr>
        <w:t xml:space="preserve">292 </w:t>
      </w:r>
      <w:r w:rsidR="00DC4043">
        <w:rPr>
          <w:rStyle w:val="ab"/>
          <w:rFonts w:eastAsia="Andale Sans UI"/>
          <w:color w:val="000000"/>
          <w:sz w:val="28"/>
          <w:szCs w:val="28"/>
        </w:rPr>
        <w:t>«</w:t>
      </w:r>
      <w:r w:rsidR="00B12FDC">
        <w:rPr>
          <w:rStyle w:val="ab"/>
          <w:rFonts w:eastAsia="Andale Sans UI"/>
          <w:sz w:val="28"/>
          <w:szCs w:val="28"/>
        </w:rPr>
        <w:t>Об</w:t>
      </w:r>
      <w:r w:rsidR="001B137B" w:rsidRPr="00B12FDC">
        <w:rPr>
          <w:rStyle w:val="ab"/>
          <w:rFonts w:eastAsia="Andale Sans UI"/>
          <w:sz w:val="28"/>
          <w:szCs w:val="28"/>
        </w:rPr>
        <w:t xml:space="preserve"> утверждении Порядка организации и осуществления</w:t>
      </w:r>
      <w:proofErr w:type="gramEnd"/>
      <w:r w:rsidR="001B137B" w:rsidRPr="00B12FDC">
        <w:rPr>
          <w:rStyle w:val="ab"/>
          <w:rFonts w:eastAsia="Andale Sans UI"/>
          <w:sz w:val="28"/>
          <w:szCs w:val="28"/>
        </w:rPr>
        <w:t xml:space="preserve"> образовательной деятельности по основным программам профессионального обучения</w:t>
      </w:r>
      <w:r w:rsidR="00DC4043">
        <w:rPr>
          <w:rStyle w:val="ab"/>
          <w:rFonts w:eastAsia="Andale Sans UI"/>
          <w:color w:val="000000"/>
          <w:sz w:val="28"/>
          <w:szCs w:val="28"/>
        </w:rPr>
        <w:t>»</w:t>
      </w:r>
      <w:r w:rsidR="001B137B" w:rsidRPr="00253BC3">
        <w:rPr>
          <w:rStyle w:val="ab"/>
          <w:rFonts w:eastAsia="Andale Sans UI"/>
          <w:color w:val="000000"/>
          <w:sz w:val="28"/>
          <w:szCs w:val="28"/>
        </w:rPr>
        <w:t xml:space="preserve">, </w:t>
      </w:r>
      <w:r w:rsidR="001B137B" w:rsidRPr="005C2C9D">
        <w:rPr>
          <w:rStyle w:val="ab"/>
          <w:rFonts w:eastAsia="Andale Sans UI"/>
          <w:color w:val="000000"/>
          <w:sz w:val="28"/>
          <w:szCs w:val="28"/>
        </w:rPr>
        <w:t xml:space="preserve">итоговая аттестация обучающихся, завершающих </w:t>
      </w:r>
      <w:proofErr w:type="gramStart"/>
      <w:r w:rsidR="001B137B" w:rsidRPr="005C2C9D">
        <w:rPr>
          <w:rStyle w:val="ab"/>
          <w:rFonts w:eastAsia="Andale Sans UI"/>
          <w:color w:val="000000"/>
          <w:sz w:val="28"/>
          <w:szCs w:val="28"/>
        </w:rPr>
        <w:t>обучение</w:t>
      </w:r>
      <w:proofErr w:type="gramEnd"/>
      <w:r w:rsidR="001B137B" w:rsidRPr="005C2C9D">
        <w:rPr>
          <w:rStyle w:val="ab"/>
          <w:rFonts w:eastAsia="Andale Sans UI"/>
          <w:color w:val="000000"/>
          <w:sz w:val="28"/>
          <w:szCs w:val="28"/>
        </w:rPr>
        <w:t xml:space="preserve"> по дополнительным профессиональным программам от 16 часов и основным программам профессионального обучения, является обязательной.</w:t>
      </w:r>
    </w:p>
    <w:p w:rsidR="001B137B" w:rsidRPr="00253BC3" w:rsidRDefault="001B137B" w:rsidP="001B137B">
      <w:pPr>
        <w:pStyle w:val="a8"/>
        <w:numPr>
          <w:ilvl w:val="1"/>
          <w:numId w:val="1"/>
        </w:numPr>
        <w:tabs>
          <w:tab w:val="clear" w:pos="1080"/>
          <w:tab w:val="num" w:pos="360"/>
        </w:tabs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5C2C9D">
        <w:rPr>
          <w:rStyle w:val="ab"/>
          <w:rFonts w:eastAsia="Andale Sans UI"/>
          <w:color w:val="000000"/>
          <w:sz w:val="28"/>
          <w:szCs w:val="28"/>
        </w:rPr>
        <w:t xml:space="preserve"> Итоговая аттестация </w:t>
      </w:r>
      <w:proofErr w:type="gramStart"/>
      <w:r w:rsidRPr="005C2C9D">
        <w:rPr>
          <w:rStyle w:val="ab"/>
          <w:rFonts w:eastAsia="Andale Sans UI"/>
          <w:color w:val="000000"/>
          <w:sz w:val="28"/>
          <w:szCs w:val="28"/>
        </w:rPr>
        <w:t>обучающихся</w:t>
      </w:r>
      <w:proofErr w:type="gramEnd"/>
      <w:r w:rsidRPr="00253BC3">
        <w:rPr>
          <w:rStyle w:val="ab"/>
          <w:rFonts w:eastAsia="Andale Sans UI"/>
          <w:color w:val="000000"/>
          <w:sz w:val="28"/>
          <w:szCs w:val="28"/>
        </w:rPr>
        <w:t xml:space="preserve"> по дополнительным профессиональным программам, основным программам про</w:t>
      </w:r>
      <w:r w:rsidR="004A6ACB">
        <w:rPr>
          <w:rStyle w:val="ab"/>
          <w:rFonts w:eastAsia="Andale Sans UI"/>
          <w:color w:val="000000"/>
          <w:sz w:val="28"/>
          <w:szCs w:val="28"/>
        </w:rPr>
        <w:t>фессионального обучения завершае</w:t>
      </w:r>
      <w:r w:rsidRPr="00253BC3">
        <w:rPr>
          <w:rStyle w:val="ab"/>
          <w:rFonts w:eastAsia="Andale Sans UI"/>
          <w:color w:val="000000"/>
          <w:sz w:val="28"/>
          <w:szCs w:val="28"/>
        </w:rPr>
        <w:t>тся выдачей соответствующего д</w:t>
      </w:r>
      <w:r w:rsidR="00DC4043">
        <w:rPr>
          <w:rStyle w:val="ab"/>
          <w:rFonts w:eastAsia="Andale Sans UI"/>
          <w:color w:val="000000"/>
          <w:sz w:val="28"/>
          <w:szCs w:val="28"/>
        </w:rPr>
        <w:t>окумента установленного образца.</w:t>
      </w:r>
    </w:p>
    <w:p w:rsidR="001B137B" w:rsidRPr="00253BC3" w:rsidRDefault="001B137B" w:rsidP="001B137B">
      <w:pPr>
        <w:pStyle w:val="a8"/>
        <w:numPr>
          <w:ilvl w:val="1"/>
          <w:numId w:val="1"/>
        </w:numPr>
        <w:tabs>
          <w:tab w:val="clear" w:pos="1080"/>
          <w:tab w:val="num" w:pos="360"/>
        </w:tabs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 xml:space="preserve">Итоговая аттестация обучающихся - это комплексная оценка, позволяющая установить </w:t>
      </w:r>
      <w:proofErr w:type="spellStart"/>
      <w:r w:rsidRPr="00253BC3">
        <w:rPr>
          <w:rStyle w:val="ab"/>
          <w:rFonts w:eastAsia="Andale Sans UI"/>
          <w:color w:val="000000"/>
          <w:sz w:val="28"/>
          <w:szCs w:val="28"/>
        </w:rPr>
        <w:t>сформированность</w:t>
      </w:r>
      <w:proofErr w:type="spellEnd"/>
      <w:r w:rsidRPr="00253BC3">
        <w:rPr>
          <w:rStyle w:val="ab"/>
          <w:rFonts w:eastAsia="Andale Sans UI"/>
          <w:color w:val="000000"/>
          <w:sz w:val="28"/>
          <w:szCs w:val="28"/>
        </w:rPr>
        <w:t xml:space="preserve"> профессиональных компетенций, знаний и умений обучающихся, определённых дополнительной профессиональной образовательной программой или учебным модулем, основной програ</w:t>
      </w:r>
      <w:r>
        <w:rPr>
          <w:rStyle w:val="ab"/>
          <w:rFonts w:eastAsia="Andale Sans UI"/>
          <w:color w:val="000000"/>
          <w:sz w:val="28"/>
          <w:szCs w:val="28"/>
        </w:rPr>
        <w:t>ммой профессионального о</w:t>
      </w:r>
      <w:r w:rsidR="00DC4043">
        <w:rPr>
          <w:rStyle w:val="ab"/>
          <w:rFonts w:eastAsia="Andale Sans UI"/>
          <w:color w:val="000000"/>
          <w:sz w:val="28"/>
          <w:szCs w:val="28"/>
        </w:rPr>
        <w:t>бучения.</w:t>
      </w:r>
    </w:p>
    <w:p w:rsidR="001B137B" w:rsidRPr="00253BC3" w:rsidRDefault="001B137B" w:rsidP="001B137B">
      <w:pPr>
        <w:pStyle w:val="a8"/>
        <w:numPr>
          <w:ilvl w:val="1"/>
          <w:numId w:val="1"/>
        </w:numPr>
        <w:tabs>
          <w:tab w:val="clear" w:pos="1080"/>
          <w:tab w:val="num" w:pos="360"/>
        </w:tabs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>Результаты итоговой аттестации обеспечивают внутреннюю оценку качества реализации дополнительной профессиональной образовательной программы (учебного модуля), основной прогр</w:t>
      </w:r>
      <w:r w:rsidR="00DC4043">
        <w:rPr>
          <w:rStyle w:val="ab"/>
          <w:rFonts w:eastAsia="Andale Sans UI"/>
          <w:color w:val="000000"/>
          <w:sz w:val="28"/>
          <w:szCs w:val="28"/>
        </w:rPr>
        <w:t>аммы профессионального обучения.</w:t>
      </w:r>
    </w:p>
    <w:p w:rsidR="001B137B" w:rsidRPr="00253BC3" w:rsidRDefault="001B137B" w:rsidP="001B137B">
      <w:pPr>
        <w:pStyle w:val="a8"/>
        <w:numPr>
          <w:ilvl w:val="1"/>
          <w:numId w:val="1"/>
        </w:numPr>
        <w:tabs>
          <w:tab w:val="clear" w:pos="1080"/>
          <w:tab w:val="num" w:pos="360"/>
        </w:tabs>
        <w:spacing w:after="0" w:line="100" w:lineRule="atLeast"/>
        <w:ind w:left="0" w:firstLine="675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>Итоговая аттестация слушателей осуществляе</w:t>
      </w:r>
      <w:r w:rsidR="00DC4043">
        <w:rPr>
          <w:rStyle w:val="ab"/>
          <w:rFonts w:eastAsia="Andale Sans UI"/>
          <w:color w:val="000000"/>
          <w:sz w:val="28"/>
          <w:szCs w:val="28"/>
        </w:rPr>
        <w:t>тся экзаменационными комиссиями.</w:t>
      </w:r>
    </w:p>
    <w:p w:rsidR="001B137B" w:rsidRPr="004A6ACB" w:rsidRDefault="001B137B" w:rsidP="001B137B">
      <w:pPr>
        <w:pStyle w:val="a8"/>
        <w:numPr>
          <w:ilvl w:val="1"/>
          <w:numId w:val="1"/>
        </w:numPr>
        <w:tabs>
          <w:tab w:val="clear" w:pos="1080"/>
          <w:tab w:val="num" w:pos="360"/>
        </w:tabs>
        <w:spacing w:after="0" w:line="100" w:lineRule="atLeast"/>
        <w:ind w:left="0" w:firstLine="675"/>
        <w:jc w:val="both"/>
        <w:rPr>
          <w:rStyle w:val="ab"/>
          <w:rFonts w:eastAsia="Andale Sans UI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>Основная функция экзаменационных комиссий - комплексная оценка уровня профессиональных компетенций обучающихся с учетом целей обучения, вида дополнительной профессиональной программы, основной программы профессионального обучения.</w:t>
      </w:r>
    </w:p>
    <w:p w:rsidR="004A6ACB" w:rsidRPr="001B137B" w:rsidRDefault="004A6ACB" w:rsidP="004A6ACB">
      <w:pPr>
        <w:pStyle w:val="a8"/>
        <w:spacing w:after="0" w:line="100" w:lineRule="atLeast"/>
        <w:ind w:left="675"/>
        <w:jc w:val="both"/>
        <w:rPr>
          <w:rStyle w:val="ab"/>
          <w:rFonts w:eastAsia="Andale Sans UI"/>
          <w:sz w:val="28"/>
          <w:szCs w:val="28"/>
        </w:rPr>
      </w:pPr>
    </w:p>
    <w:p w:rsidR="001B137B" w:rsidRPr="00253BC3" w:rsidRDefault="001B137B" w:rsidP="001B137B">
      <w:pPr>
        <w:pStyle w:val="a8"/>
        <w:spacing w:after="0" w:line="100" w:lineRule="atLeast"/>
        <w:ind w:firstLine="675"/>
        <w:jc w:val="center"/>
        <w:rPr>
          <w:sz w:val="28"/>
          <w:szCs w:val="28"/>
        </w:rPr>
      </w:pPr>
      <w:r w:rsidRPr="00253BC3">
        <w:rPr>
          <w:rStyle w:val="ab"/>
          <w:rFonts w:eastAsia="Andale Sans UI"/>
          <w:b/>
          <w:bCs/>
          <w:color w:val="000000"/>
          <w:sz w:val="28"/>
          <w:szCs w:val="28"/>
        </w:rPr>
        <w:t xml:space="preserve">2. Общие требования к итоговой аттестации </w:t>
      </w:r>
      <w:proofErr w:type="gramStart"/>
      <w:r w:rsidRPr="00253BC3">
        <w:rPr>
          <w:rStyle w:val="ab"/>
          <w:rFonts w:eastAsia="Andale Sans UI"/>
          <w:b/>
          <w:bCs/>
          <w:color w:val="000000"/>
          <w:sz w:val="28"/>
          <w:szCs w:val="28"/>
        </w:rPr>
        <w:t>обучающихся</w:t>
      </w:r>
      <w:proofErr w:type="gramEnd"/>
    </w:p>
    <w:p w:rsidR="001B137B" w:rsidRPr="00253BC3" w:rsidRDefault="001B137B" w:rsidP="001B137B">
      <w:pPr>
        <w:pStyle w:val="a8"/>
        <w:numPr>
          <w:ilvl w:val="1"/>
          <w:numId w:val="2"/>
        </w:numPr>
        <w:spacing w:after="0" w:line="100" w:lineRule="atLeast"/>
        <w:ind w:left="0"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 xml:space="preserve">Объем времени и форма аттестационных испытаний, </w:t>
      </w:r>
      <w:proofErr w:type="gramStart"/>
      <w:r w:rsidRPr="00253BC3">
        <w:rPr>
          <w:rStyle w:val="ab"/>
          <w:rFonts w:eastAsia="Andale Sans UI"/>
          <w:color w:val="000000"/>
          <w:sz w:val="28"/>
          <w:szCs w:val="28"/>
        </w:rPr>
        <w:t>входящих</w:t>
      </w:r>
      <w:proofErr w:type="gramEnd"/>
      <w:r w:rsidRPr="00253BC3">
        <w:rPr>
          <w:rStyle w:val="ab"/>
          <w:rFonts w:eastAsia="Andale Sans UI"/>
          <w:color w:val="000000"/>
          <w:sz w:val="28"/>
          <w:szCs w:val="28"/>
        </w:rPr>
        <w:t xml:space="preserve"> в итоговую аттестацию обучающихся, устанавливаются с учетом требований дополнительных профессиональных программ, основных программ профессионального обучения.</w:t>
      </w:r>
    </w:p>
    <w:p w:rsidR="001B137B" w:rsidRPr="00253BC3" w:rsidRDefault="001B137B" w:rsidP="001B137B">
      <w:pPr>
        <w:pStyle w:val="a8"/>
        <w:numPr>
          <w:ilvl w:val="1"/>
          <w:numId w:val="2"/>
        </w:numPr>
        <w:spacing w:after="0" w:line="100" w:lineRule="atLeast"/>
        <w:ind w:left="0"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lastRenderedPageBreak/>
        <w:t>И</w:t>
      </w:r>
      <w:r w:rsidRPr="00253BC3">
        <w:rPr>
          <w:rStyle w:val="ab"/>
          <w:rFonts w:eastAsia="Andale Sans UI"/>
          <w:color w:val="000000"/>
          <w:sz w:val="28"/>
          <w:szCs w:val="28"/>
        </w:rPr>
        <w:t>спользуются следующие формы итоговой аттестации:</w:t>
      </w:r>
    </w:p>
    <w:p w:rsidR="001B137B" w:rsidRPr="00253BC3" w:rsidRDefault="001B137B" w:rsidP="001B137B">
      <w:pPr>
        <w:pStyle w:val="a8"/>
        <w:spacing w:after="0"/>
        <w:ind w:left="360" w:firstLine="34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>по программам повышения квалификации: зачёт, экзамен, тестирование;</w:t>
      </w:r>
    </w:p>
    <w:p w:rsidR="001B137B" w:rsidRPr="00253BC3" w:rsidRDefault="001B137B" w:rsidP="001B137B">
      <w:pPr>
        <w:pStyle w:val="a8"/>
        <w:spacing w:after="0"/>
        <w:ind w:left="360" w:firstLine="34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>по программам профессиональной переподготовки: экзамен;</w:t>
      </w:r>
    </w:p>
    <w:p w:rsidR="001B137B" w:rsidRPr="00253BC3" w:rsidRDefault="001B137B" w:rsidP="001B137B">
      <w:pPr>
        <w:pStyle w:val="a8"/>
        <w:spacing w:after="0"/>
        <w:ind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>по программам профессионального обучения: квалификационный</w:t>
      </w:r>
      <w:r w:rsidR="00DC4043">
        <w:rPr>
          <w:rStyle w:val="ab"/>
          <w:rFonts w:eastAsia="Andale Sans UI"/>
          <w:color w:val="000000"/>
          <w:sz w:val="28"/>
          <w:szCs w:val="28"/>
        </w:rPr>
        <w:t xml:space="preserve"> экзамен.</w:t>
      </w:r>
    </w:p>
    <w:p w:rsidR="001B137B" w:rsidRPr="00253BC3" w:rsidRDefault="001B137B" w:rsidP="001B137B">
      <w:pPr>
        <w:pStyle w:val="a8"/>
        <w:spacing w:after="0" w:line="100" w:lineRule="atLeast"/>
        <w:ind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>2.3. Итоговая аттестация может проходить в устной и письменной фо</w:t>
      </w:r>
      <w:r>
        <w:rPr>
          <w:rStyle w:val="ab"/>
          <w:rFonts w:eastAsia="Andale Sans UI"/>
          <w:color w:val="000000"/>
          <w:sz w:val="28"/>
          <w:szCs w:val="28"/>
        </w:rPr>
        <w:t>рме</w:t>
      </w:r>
      <w:r w:rsidRPr="00253BC3">
        <w:rPr>
          <w:rStyle w:val="ab"/>
          <w:rFonts w:eastAsia="Andale Sans UI"/>
          <w:color w:val="000000"/>
          <w:sz w:val="28"/>
          <w:szCs w:val="28"/>
        </w:rPr>
        <w:t xml:space="preserve">. </w:t>
      </w:r>
    </w:p>
    <w:p w:rsidR="001B137B" w:rsidRPr="00253BC3" w:rsidRDefault="001B137B" w:rsidP="001B137B">
      <w:pPr>
        <w:pStyle w:val="a8"/>
        <w:spacing w:after="0" w:line="100" w:lineRule="atLeast"/>
        <w:ind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>
        <w:rPr>
          <w:rStyle w:val="ab"/>
          <w:rFonts w:eastAsia="Andale Sans UI"/>
          <w:color w:val="000000"/>
          <w:sz w:val="28"/>
          <w:szCs w:val="28"/>
        </w:rPr>
        <w:t>2.4. Учебный пункт</w:t>
      </w:r>
      <w:r w:rsidRPr="00253BC3">
        <w:rPr>
          <w:rStyle w:val="ab"/>
          <w:rFonts w:eastAsia="Andale Sans UI"/>
          <w:color w:val="000000"/>
          <w:sz w:val="28"/>
          <w:szCs w:val="28"/>
        </w:rPr>
        <w:t xml:space="preserve"> обеспечивает необходимые условия для подготовки и проведения итоговой аттестации по дополнительным профессиональным программам, программам профессионального обучения в том числе:</w:t>
      </w:r>
    </w:p>
    <w:p w:rsidR="001B137B" w:rsidRPr="00253BC3" w:rsidRDefault="00534C7B" w:rsidP="001B137B">
      <w:pPr>
        <w:pStyle w:val="a8"/>
        <w:spacing w:after="7" w:line="100" w:lineRule="atLeast"/>
        <w:ind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proofErr w:type="gramStart"/>
      <w:r>
        <w:rPr>
          <w:rStyle w:val="ab"/>
          <w:rFonts w:eastAsia="Andale Sans UI"/>
          <w:color w:val="000000"/>
          <w:sz w:val="28"/>
          <w:szCs w:val="28"/>
        </w:rPr>
        <w:t xml:space="preserve">своевременное информирование </w:t>
      </w:r>
      <w:r w:rsidR="001B137B" w:rsidRPr="00253BC3">
        <w:rPr>
          <w:rStyle w:val="ab"/>
          <w:rFonts w:eastAsia="Andale Sans UI"/>
          <w:color w:val="000000"/>
          <w:sz w:val="28"/>
          <w:szCs w:val="28"/>
        </w:rPr>
        <w:t>обучающихся о формах итоговой аттестации;</w:t>
      </w:r>
      <w:proofErr w:type="gramEnd"/>
    </w:p>
    <w:p w:rsidR="001B137B" w:rsidRPr="00253BC3" w:rsidRDefault="001B137B" w:rsidP="001B137B">
      <w:pPr>
        <w:pStyle w:val="a8"/>
        <w:spacing w:after="2" w:line="100" w:lineRule="atLeast"/>
        <w:ind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>консультирование, методическое обеспечение подготовки к итоговой аттестации;</w:t>
      </w:r>
    </w:p>
    <w:p w:rsidR="001B137B" w:rsidRPr="00253BC3" w:rsidRDefault="001B137B" w:rsidP="001B137B">
      <w:pPr>
        <w:pStyle w:val="a8"/>
        <w:spacing w:after="0" w:line="100" w:lineRule="atLeast"/>
        <w:ind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>организационное обеспечение подготовки к итоговой аттестации.</w:t>
      </w:r>
    </w:p>
    <w:p w:rsidR="001B137B" w:rsidRDefault="001B137B" w:rsidP="001B137B">
      <w:pPr>
        <w:pStyle w:val="a8"/>
        <w:spacing w:after="0" w:line="100" w:lineRule="atLeast"/>
        <w:ind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>2.5. Аттестационные испытания, включенные в итоговую аттестацию, не могут быть заменены оценкой уровня знаний на основе текущего контроля успеваемости и промежуточной аттестации обучающихся.</w:t>
      </w:r>
    </w:p>
    <w:p w:rsidR="004A6ACB" w:rsidRPr="00253BC3" w:rsidRDefault="004A6ACB" w:rsidP="001B137B">
      <w:pPr>
        <w:pStyle w:val="a8"/>
        <w:spacing w:after="0" w:line="100" w:lineRule="atLeast"/>
        <w:ind w:firstLine="709"/>
        <w:jc w:val="both"/>
        <w:rPr>
          <w:sz w:val="28"/>
          <w:szCs w:val="28"/>
        </w:rPr>
      </w:pPr>
    </w:p>
    <w:p w:rsidR="001B137B" w:rsidRPr="00253BC3" w:rsidRDefault="001B137B" w:rsidP="001B137B">
      <w:pPr>
        <w:pStyle w:val="a8"/>
        <w:spacing w:after="0" w:line="100" w:lineRule="atLeast"/>
        <w:ind w:firstLine="709"/>
        <w:jc w:val="center"/>
        <w:rPr>
          <w:b/>
          <w:bCs/>
          <w:sz w:val="28"/>
          <w:szCs w:val="28"/>
        </w:rPr>
      </w:pPr>
      <w:r w:rsidRPr="00253BC3">
        <w:rPr>
          <w:rStyle w:val="ab"/>
          <w:rFonts w:eastAsia="Andale Sans UI"/>
          <w:b/>
          <w:bCs/>
          <w:color w:val="000000"/>
          <w:sz w:val="28"/>
          <w:szCs w:val="28"/>
        </w:rPr>
        <w:t xml:space="preserve">3. Экзаменационные комиссии </w:t>
      </w:r>
    </w:p>
    <w:p w:rsidR="001B137B" w:rsidRPr="00253BC3" w:rsidRDefault="001B137B" w:rsidP="001B137B">
      <w:pPr>
        <w:pStyle w:val="a8"/>
        <w:numPr>
          <w:ilvl w:val="1"/>
          <w:numId w:val="7"/>
        </w:numPr>
        <w:spacing w:after="0" w:line="100" w:lineRule="atLeast"/>
        <w:ind w:left="0"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 xml:space="preserve">Экзаменационная комиссия </w:t>
      </w:r>
      <w:r>
        <w:rPr>
          <w:rStyle w:val="ab"/>
          <w:rFonts w:eastAsia="Andale Sans UI"/>
          <w:color w:val="000000"/>
          <w:sz w:val="28"/>
          <w:szCs w:val="28"/>
        </w:rPr>
        <w:t>утверждается приказом Главного управления МЧС России по Республике Карелия</w:t>
      </w:r>
      <w:r w:rsidRPr="00253BC3">
        <w:rPr>
          <w:rStyle w:val="ab"/>
          <w:rFonts w:eastAsia="Andale Sans UI"/>
          <w:color w:val="000000"/>
          <w:sz w:val="28"/>
          <w:szCs w:val="28"/>
        </w:rPr>
        <w:t>.</w:t>
      </w:r>
    </w:p>
    <w:p w:rsidR="001B137B" w:rsidRPr="00253BC3" w:rsidRDefault="001B137B" w:rsidP="001B137B">
      <w:pPr>
        <w:pStyle w:val="a8"/>
        <w:numPr>
          <w:ilvl w:val="1"/>
          <w:numId w:val="7"/>
        </w:numPr>
        <w:spacing w:after="0" w:line="100" w:lineRule="atLeast"/>
        <w:ind w:left="0"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 xml:space="preserve">Экзаменационную комиссию возглавляет председатель, который организует и контролирует ее деятельность, обеспечивает единство требований, предъявляемых к </w:t>
      </w:r>
      <w:proofErr w:type="gramStart"/>
      <w:r w:rsidRPr="00253BC3">
        <w:rPr>
          <w:rStyle w:val="ab"/>
          <w:rFonts w:eastAsia="Andale Sans UI"/>
          <w:color w:val="000000"/>
          <w:sz w:val="28"/>
          <w:szCs w:val="28"/>
        </w:rPr>
        <w:t>обучающимся</w:t>
      </w:r>
      <w:proofErr w:type="gramEnd"/>
      <w:r w:rsidRPr="00253BC3">
        <w:rPr>
          <w:rStyle w:val="ab"/>
          <w:rFonts w:eastAsia="Andale Sans UI"/>
          <w:color w:val="000000"/>
          <w:sz w:val="28"/>
          <w:szCs w:val="28"/>
        </w:rPr>
        <w:t>.</w:t>
      </w:r>
    </w:p>
    <w:p w:rsidR="001B137B" w:rsidRPr="00253BC3" w:rsidRDefault="001B137B" w:rsidP="001B137B">
      <w:pPr>
        <w:pStyle w:val="a8"/>
        <w:numPr>
          <w:ilvl w:val="1"/>
          <w:numId w:val="7"/>
        </w:numPr>
        <w:spacing w:after="0" w:line="100" w:lineRule="atLeast"/>
        <w:ind w:left="0"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 xml:space="preserve">Экзаменационная комиссия формируется из специалистов </w:t>
      </w:r>
      <w:r>
        <w:rPr>
          <w:rStyle w:val="ab"/>
          <w:rFonts w:eastAsia="Andale Sans UI"/>
          <w:color w:val="000000"/>
          <w:sz w:val="28"/>
          <w:szCs w:val="28"/>
        </w:rPr>
        <w:t>учебного пункта</w:t>
      </w:r>
      <w:r w:rsidRPr="00253BC3">
        <w:rPr>
          <w:rStyle w:val="ab"/>
          <w:rFonts w:eastAsia="Andale Sans UI"/>
          <w:color w:val="000000"/>
          <w:sz w:val="28"/>
          <w:szCs w:val="28"/>
        </w:rPr>
        <w:t xml:space="preserve"> и ин</w:t>
      </w:r>
      <w:r>
        <w:rPr>
          <w:rStyle w:val="ab"/>
          <w:rFonts w:eastAsia="Andale Sans UI"/>
          <w:color w:val="000000"/>
          <w:sz w:val="28"/>
          <w:szCs w:val="28"/>
        </w:rPr>
        <w:t xml:space="preserve">ых </w:t>
      </w:r>
      <w:r w:rsidRPr="00253BC3">
        <w:rPr>
          <w:rStyle w:val="ab"/>
          <w:rFonts w:eastAsia="Andale Sans UI"/>
          <w:color w:val="000000"/>
          <w:sz w:val="28"/>
          <w:szCs w:val="28"/>
        </w:rPr>
        <w:t xml:space="preserve">специалистов организаций по профилю осваиваемой </w:t>
      </w:r>
      <w:proofErr w:type="gramStart"/>
      <w:r w:rsidRPr="00253BC3">
        <w:rPr>
          <w:rStyle w:val="ab"/>
          <w:rFonts w:eastAsia="Andale Sans UI"/>
          <w:color w:val="000000"/>
          <w:sz w:val="28"/>
          <w:szCs w:val="28"/>
        </w:rPr>
        <w:t>обучающимися</w:t>
      </w:r>
      <w:proofErr w:type="gramEnd"/>
      <w:r w:rsidRPr="00253BC3">
        <w:rPr>
          <w:rStyle w:val="ab"/>
          <w:rFonts w:eastAsia="Andale Sans UI"/>
          <w:color w:val="000000"/>
          <w:sz w:val="28"/>
          <w:szCs w:val="28"/>
        </w:rPr>
        <w:t xml:space="preserve"> программы.</w:t>
      </w:r>
    </w:p>
    <w:p w:rsidR="001B137B" w:rsidRPr="004A6ACB" w:rsidRDefault="001B137B" w:rsidP="001B137B">
      <w:pPr>
        <w:pStyle w:val="a8"/>
        <w:numPr>
          <w:ilvl w:val="1"/>
          <w:numId w:val="7"/>
        </w:numPr>
        <w:spacing w:after="0" w:line="100" w:lineRule="atLeast"/>
        <w:ind w:left="0" w:firstLine="709"/>
        <w:jc w:val="both"/>
        <w:rPr>
          <w:rStyle w:val="ab"/>
          <w:rFonts w:eastAsia="Andale Sans UI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>В экзаменационную комиссию должно входить не менее трех человек.</w:t>
      </w:r>
    </w:p>
    <w:p w:rsidR="004A6ACB" w:rsidRPr="00253BC3" w:rsidRDefault="004A6ACB" w:rsidP="004A6ACB">
      <w:pPr>
        <w:pStyle w:val="a8"/>
        <w:spacing w:after="0" w:line="100" w:lineRule="atLeast"/>
        <w:ind w:left="709"/>
        <w:jc w:val="both"/>
        <w:rPr>
          <w:sz w:val="28"/>
          <w:szCs w:val="28"/>
        </w:rPr>
      </w:pPr>
    </w:p>
    <w:p w:rsidR="001B137B" w:rsidRPr="00253BC3" w:rsidRDefault="001B137B" w:rsidP="001B137B">
      <w:pPr>
        <w:pStyle w:val="a8"/>
        <w:spacing w:after="0" w:line="100" w:lineRule="atLeast"/>
        <w:ind w:firstLine="709"/>
        <w:jc w:val="center"/>
        <w:rPr>
          <w:sz w:val="28"/>
          <w:szCs w:val="28"/>
        </w:rPr>
      </w:pPr>
      <w:r w:rsidRPr="00253BC3">
        <w:rPr>
          <w:rStyle w:val="ab"/>
          <w:rFonts w:eastAsia="Andale Sans UI"/>
          <w:b/>
          <w:bCs/>
          <w:color w:val="000000"/>
          <w:sz w:val="28"/>
          <w:szCs w:val="28"/>
        </w:rPr>
        <w:t>4. Порядок проведения итоговой аттестации</w:t>
      </w:r>
    </w:p>
    <w:p w:rsidR="001B137B" w:rsidRPr="00253BC3" w:rsidRDefault="001B137B" w:rsidP="001B137B">
      <w:pPr>
        <w:pStyle w:val="a8"/>
        <w:numPr>
          <w:ilvl w:val="1"/>
          <w:numId w:val="8"/>
        </w:numPr>
        <w:spacing w:after="0" w:line="100" w:lineRule="atLeast"/>
        <w:ind w:left="0"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>До участия в итоговой аттестации допускаются обучающиеся, освоившие дополнительную профессиональную программу; основную программу профессионального обучения и выполнившие задания промежуточного (текущего) контроля.</w:t>
      </w:r>
    </w:p>
    <w:p w:rsidR="001B137B" w:rsidRPr="00253BC3" w:rsidRDefault="001B137B" w:rsidP="001B137B">
      <w:pPr>
        <w:pStyle w:val="a8"/>
        <w:numPr>
          <w:ilvl w:val="1"/>
          <w:numId w:val="8"/>
        </w:numPr>
        <w:spacing w:after="0" w:line="100" w:lineRule="atLeast"/>
        <w:ind w:left="0" w:firstLine="709"/>
        <w:jc w:val="both"/>
        <w:rPr>
          <w:rStyle w:val="ab"/>
          <w:rFonts w:eastAsia="Andale Sans UI"/>
          <w:color w:val="000000"/>
          <w:sz w:val="28"/>
          <w:szCs w:val="28"/>
        </w:rPr>
      </w:pPr>
      <w:r w:rsidRPr="00253BC3">
        <w:rPr>
          <w:rStyle w:val="ab"/>
          <w:rFonts w:eastAsia="Andale Sans UI"/>
          <w:color w:val="000000"/>
          <w:sz w:val="28"/>
          <w:szCs w:val="28"/>
        </w:rPr>
        <w:t xml:space="preserve">Обучающиеся, пропустившие </w:t>
      </w:r>
      <w:r>
        <w:rPr>
          <w:rStyle w:val="ab"/>
          <w:rFonts w:eastAsia="Andale Sans UI"/>
          <w:color w:val="000000"/>
          <w:sz w:val="28"/>
          <w:szCs w:val="28"/>
        </w:rPr>
        <w:t xml:space="preserve">не </w:t>
      </w:r>
      <w:r w:rsidRPr="00253BC3">
        <w:rPr>
          <w:rStyle w:val="ab"/>
          <w:rFonts w:eastAsia="Andale Sans UI"/>
          <w:color w:val="000000"/>
          <w:sz w:val="28"/>
          <w:szCs w:val="28"/>
        </w:rPr>
        <w:t xml:space="preserve">более </w:t>
      </w:r>
      <w:r>
        <w:rPr>
          <w:rStyle w:val="ab"/>
          <w:rFonts w:eastAsia="Andale Sans UI"/>
          <w:color w:val="000000"/>
          <w:sz w:val="28"/>
          <w:szCs w:val="28"/>
        </w:rPr>
        <w:t>2</w:t>
      </w:r>
      <w:r w:rsidRPr="00253BC3">
        <w:rPr>
          <w:rStyle w:val="ab"/>
          <w:rFonts w:eastAsia="Andale Sans UI"/>
          <w:color w:val="000000"/>
          <w:sz w:val="28"/>
          <w:szCs w:val="28"/>
        </w:rPr>
        <w:t xml:space="preserve">0% учебных занятий, допускаются до итоговой аттестации при условии самостоятельного освоения пропущенного материала и прохождении промежуточного </w:t>
      </w:r>
      <w:proofErr w:type="gramStart"/>
      <w:r w:rsidRPr="00253BC3">
        <w:rPr>
          <w:rStyle w:val="ab"/>
          <w:rFonts w:eastAsia="Andale Sans UI"/>
          <w:color w:val="000000"/>
          <w:sz w:val="28"/>
          <w:szCs w:val="28"/>
        </w:rPr>
        <w:t>контроля</w:t>
      </w:r>
      <w:r>
        <w:rPr>
          <w:rStyle w:val="ab"/>
          <w:rFonts w:eastAsia="Andale Sans UI"/>
          <w:color w:val="000000"/>
          <w:sz w:val="28"/>
          <w:szCs w:val="28"/>
        </w:rPr>
        <w:t>, за</w:t>
      </w:r>
      <w:proofErr w:type="gramEnd"/>
      <w:r>
        <w:rPr>
          <w:rStyle w:val="ab"/>
          <w:rFonts w:eastAsia="Andale Sans UI"/>
          <w:color w:val="000000"/>
          <w:sz w:val="28"/>
          <w:szCs w:val="28"/>
        </w:rPr>
        <w:t xml:space="preserve"> исключением дисциплины – «</w:t>
      </w:r>
      <w:proofErr w:type="spellStart"/>
      <w:r>
        <w:rPr>
          <w:rStyle w:val="ab"/>
          <w:rFonts w:eastAsia="Andale Sans UI"/>
          <w:color w:val="000000"/>
          <w:sz w:val="28"/>
          <w:szCs w:val="28"/>
        </w:rPr>
        <w:t>Газодымозащитная</w:t>
      </w:r>
      <w:proofErr w:type="spellEnd"/>
      <w:r>
        <w:rPr>
          <w:rStyle w:val="ab"/>
          <w:rFonts w:eastAsia="Andale Sans UI"/>
          <w:color w:val="000000"/>
          <w:sz w:val="28"/>
          <w:szCs w:val="28"/>
        </w:rPr>
        <w:t xml:space="preserve"> служба»</w:t>
      </w:r>
      <w:r w:rsidRPr="00253BC3">
        <w:rPr>
          <w:rStyle w:val="ab"/>
          <w:rFonts w:eastAsia="Andale Sans UI"/>
          <w:color w:val="000000"/>
          <w:sz w:val="28"/>
          <w:szCs w:val="28"/>
        </w:rPr>
        <w:t>.</w:t>
      </w:r>
    </w:p>
    <w:p w:rsidR="004950E0" w:rsidRPr="004972B6" w:rsidRDefault="004950E0" w:rsidP="004950E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950E0" w:rsidRPr="004972B6" w:rsidRDefault="004950E0" w:rsidP="004950E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950E0" w:rsidRDefault="004950E0" w:rsidP="004950E0">
      <w:pPr>
        <w:tabs>
          <w:tab w:val="left" w:pos="284"/>
          <w:tab w:val="left" w:pos="567"/>
        </w:tabs>
        <w:ind w:left="-1134" w:firstLine="566"/>
        <w:rPr>
          <w:bCs/>
          <w:sz w:val="28"/>
          <w:szCs w:val="28"/>
        </w:rPr>
      </w:pPr>
      <w:r w:rsidRPr="004950E0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Заместитель начальника учебного пункта     </w:t>
      </w:r>
    </w:p>
    <w:p w:rsidR="004950E0" w:rsidRDefault="004950E0" w:rsidP="004950E0">
      <w:pPr>
        <w:tabs>
          <w:tab w:val="left" w:pos="284"/>
          <w:tab w:val="left" w:pos="567"/>
        </w:tabs>
        <w:ind w:left="-1134" w:firstLine="566"/>
        <w:rPr>
          <w:bCs/>
          <w:sz w:val="28"/>
          <w:szCs w:val="28"/>
        </w:rPr>
      </w:pPr>
      <w:r w:rsidRPr="004950E0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ФПС ГПС 1 ПСО ФПС ГПС</w:t>
      </w:r>
    </w:p>
    <w:p w:rsidR="004950E0" w:rsidRDefault="004950E0" w:rsidP="004950E0">
      <w:pPr>
        <w:tabs>
          <w:tab w:val="left" w:pos="284"/>
          <w:tab w:val="left" w:pos="567"/>
        </w:tabs>
        <w:ind w:left="-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950E0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Главного управления МЧС России по Республике Карелия</w:t>
      </w:r>
    </w:p>
    <w:p w:rsidR="004950E0" w:rsidRPr="007C6BD1" w:rsidRDefault="004950E0" w:rsidP="004950E0">
      <w:pPr>
        <w:tabs>
          <w:tab w:val="left" w:pos="284"/>
          <w:tab w:val="left" w:pos="567"/>
        </w:tabs>
        <w:ind w:left="-284" w:right="55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950E0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лейтенант внутренней службы                                                          </w:t>
      </w:r>
      <w:r w:rsidRPr="004950E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Е.Н. </w:t>
      </w:r>
      <w:proofErr w:type="spellStart"/>
      <w:r>
        <w:rPr>
          <w:bCs/>
          <w:sz w:val="28"/>
          <w:szCs w:val="28"/>
        </w:rPr>
        <w:t>Джелилова</w:t>
      </w:r>
      <w:proofErr w:type="spellEnd"/>
      <w:r>
        <w:rPr>
          <w:bCs/>
          <w:sz w:val="28"/>
          <w:szCs w:val="28"/>
        </w:rPr>
        <w:t xml:space="preserve">  </w:t>
      </w:r>
    </w:p>
    <w:p w:rsidR="004950E0" w:rsidRPr="004950E0" w:rsidRDefault="004950E0" w:rsidP="001B137B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4950E0" w:rsidRPr="004950E0" w:rsidSect="00F05A66">
      <w:headerReference w:type="default" r:id="rId7"/>
      <w:pgSz w:w="11906" w:h="16838"/>
      <w:pgMar w:top="1134" w:right="79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17" w:rsidRDefault="00183C17" w:rsidP="00C27CC7">
      <w:r>
        <w:separator/>
      </w:r>
    </w:p>
  </w:endnote>
  <w:endnote w:type="continuationSeparator" w:id="0">
    <w:p w:rsidR="00183C17" w:rsidRDefault="00183C17" w:rsidP="00C2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17" w:rsidRDefault="00183C17" w:rsidP="00C27CC7">
      <w:r>
        <w:separator/>
      </w:r>
    </w:p>
  </w:footnote>
  <w:footnote w:type="continuationSeparator" w:id="0">
    <w:p w:rsidR="00183C17" w:rsidRDefault="00183C17" w:rsidP="00C27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05" w:rsidRDefault="003005C6">
    <w:pPr>
      <w:pStyle w:val="a3"/>
      <w:jc w:val="center"/>
    </w:pPr>
    <w:fldSimple w:instr=" PAGE   \* MERGEFORMAT ">
      <w:r w:rsidR="004972B6">
        <w:rPr>
          <w:noProof/>
        </w:rPr>
        <w:t>3</w:t>
      </w:r>
    </w:fldSimple>
  </w:p>
  <w:p w:rsidR="00492805" w:rsidRDefault="004928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5CA27D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BCEB17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CC65494"/>
    <w:multiLevelType w:val="multilevel"/>
    <w:tmpl w:val="0486F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5A7C4E"/>
    <w:multiLevelType w:val="hybridMultilevel"/>
    <w:tmpl w:val="890C0A9C"/>
    <w:lvl w:ilvl="0" w:tplc="97ECCC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4DB"/>
    <w:rsid w:val="00001465"/>
    <w:rsid w:val="00003951"/>
    <w:rsid w:val="000110C4"/>
    <w:rsid w:val="000159CE"/>
    <w:rsid w:val="00017ED5"/>
    <w:rsid w:val="0002698E"/>
    <w:rsid w:val="000408BF"/>
    <w:rsid w:val="000414F3"/>
    <w:rsid w:val="00043410"/>
    <w:rsid w:val="000437E7"/>
    <w:rsid w:val="000537A2"/>
    <w:rsid w:val="00055DF0"/>
    <w:rsid w:val="00065902"/>
    <w:rsid w:val="00065BF7"/>
    <w:rsid w:val="00066DE7"/>
    <w:rsid w:val="000679D6"/>
    <w:rsid w:val="000711B8"/>
    <w:rsid w:val="000744A9"/>
    <w:rsid w:val="00082650"/>
    <w:rsid w:val="000B4821"/>
    <w:rsid w:val="000C09A3"/>
    <w:rsid w:val="000C3D1F"/>
    <w:rsid w:val="000D4291"/>
    <w:rsid w:val="000E2C59"/>
    <w:rsid w:val="000E6F0C"/>
    <w:rsid w:val="001025B0"/>
    <w:rsid w:val="00103D4D"/>
    <w:rsid w:val="00104B7D"/>
    <w:rsid w:val="00104F4C"/>
    <w:rsid w:val="00106CA2"/>
    <w:rsid w:val="00110361"/>
    <w:rsid w:val="00117EE7"/>
    <w:rsid w:val="001236E2"/>
    <w:rsid w:val="00164FDC"/>
    <w:rsid w:val="0016781C"/>
    <w:rsid w:val="00177970"/>
    <w:rsid w:val="00183C17"/>
    <w:rsid w:val="001855D1"/>
    <w:rsid w:val="001866EC"/>
    <w:rsid w:val="00191686"/>
    <w:rsid w:val="001B137B"/>
    <w:rsid w:val="001B6F67"/>
    <w:rsid w:val="001C588F"/>
    <w:rsid w:val="001D2CB9"/>
    <w:rsid w:val="001E2777"/>
    <w:rsid w:val="001E7893"/>
    <w:rsid w:val="00202C73"/>
    <w:rsid w:val="00205340"/>
    <w:rsid w:val="00227E31"/>
    <w:rsid w:val="0023454F"/>
    <w:rsid w:val="00243B57"/>
    <w:rsid w:val="00245A4D"/>
    <w:rsid w:val="00260E0A"/>
    <w:rsid w:val="00271A8F"/>
    <w:rsid w:val="00275091"/>
    <w:rsid w:val="00295C78"/>
    <w:rsid w:val="002A2FE6"/>
    <w:rsid w:val="002A5E9C"/>
    <w:rsid w:val="002B0C80"/>
    <w:rsid w:val="002D2D17"/>
    <w:rsid w:val="002E1110"/>
    <w:rsid w:val="002E7C6F"/>
    <w:rsid w:val="002F3F34"/>
    <w:rsid w:val="003005C6"/>
    <w:rsid w:val="00325B48"/>
    <w:rsid w:val="00327F64"/>
    <w:rsid w:val="003312EF"/>
    <w:rsid w:val="0033559D"/>
    <w:rsid w:val="00335C00"/>
    <w:rsid w:val="00341354"/>
    <w:rsid w:val="00344C9A"/>
    <w:rsid w:val="0035276B"/>
    <w:rsid w:val="00352EF3"/>
    <w:rsid w:val="00365749"/>
    <w:rsid w:val="00372BB5"/>
    <w:rsid w:val="003848FD"/>
    <w:rsid w:val="0038735A"/>
    <w:rsid w:val="00393695"/>
    <w:rsid w:val="00395D66"/>
    <w:rsid w:val="00396F69"/>
    <w:rsid w:val="003A094A"/>
    <w:rsid w:val="003B4D47"/>
    <w:rsid w:val="003B4D4E"/>
    <w:rsid w:val="003B6D89"/>
    <w:rsid w:val="003C1D83"/>
    <w:rsid w:val="003C6E86"/>
    <w:rsid w:val="003D594E"/>
    <w:rsid w:val="003E3211"/>
    <w:rsid w:val="003E56FB"/>
    <w:rsid w:val="003F1701"/>
    <w:rsid w:val="003F1E88"/>
    <w:rsid w:val="003F6C64"/>
    <w:rsid w:val="004117E0"/>
    <w:rsid w:val="0041276F"/>
    <w:rsid w:val="00414953"/>
    <w:rsid w:val="00417BCD"/>
    <w:rsid w:val="00420D83"/>
    <w:rsid w:val="00425DD7"/>
    <w:rsid w:val="00442825"/>
    <w:rsid w:val="00446F7B"/>
    <w:rsid w:val="0046064D"/>
    <w:rsid w:val="004659D3"/>
    <w:rsid w:val="004671EE"/>
    <w:rsid w:val="00472CC1"/>
    <w:rsid w:val="00492805"/>
    <w:rsid w:val="004950E0"/>
    <w:rsid w:val="00495ED7"/>
    <w:rsid w:val="004972B6"/>
    <w:rsid w:val="004A6ACB"/>
    <w:rsid w:val="004B4188"/>
    <w:rsid w:val="004C337E"/>
    <w:rsid w:val="004D5D0A"/>
    <w:rsid w:val="004D782A"/>
    <w:rsid w:val="004E7CF6"/>
    <w:rsid w:val="004F1E82"/>
    <w:rsid w:val="0050356B"/>
    <w:rsid w:val="00505B22"/>
    <w:rsid w:val="005067CE"/>
    <w:rsid w:val="005117F8"/>
    <w:rsid w:val="00511C92"/>
    <w:rsid w:val="005129E1"/>
    <w:rsid w:val="00513088"/>
    <w:rsid w:val="005163A7"/>
    <w:rsid w:val="005234E3"/>
    <w:rsid w:val="00532CD7"/>
    <w:rsid w:val="005334C8"/>
    <w:rsid w:val="00534C7B"/>
    <w:rsid w:val="005406E6"/>
    <w:rsid w:val="00541CFC"/>
    <w:rsid w:val="00542EA5"/>
    <w:rsid w:val="00546153"/>
    <w:rsid w:val="005504AE"/>
    <w:rsid w:val="00580076"/>
    <w:rsid w:val="0058329E"/>
    <w:rsid w:val="00583D1E"/>
    <w:rsid w:val="00584ACC"/>
    <w:rsid w:val="00592444"/>
    <w:rsid w:val="00594C55"/>
    <w:rsid w:val="005A478C"/>
    <w:rsid w:val="005B1AA5"/>
    <w:rsid w:val="005B43AA"/>
    <w:rsid w:val="005C5631"/>
    <w:rsid w:val="005C600D"/>
    <w:rsid w:val="005E1BA1"/>
    <w:rsid w:val="005E42FD"/>
    <w:rsid w:val="005E44DB"/>
    <w:rsid w:val="005E65FD"/>
    <w:rsid w:val="00601242"/>
    <w:rsid w:val="0060328A"/>
    <w:rsid w:val="0060397A"/>
    <w:rsid w:val="00603B7D"/>
    <w:rsid w:val="006041E3"/>
    <w:rsid w:val="006069EC"/>
    <w:rsid w:val="00611309"/>
    <w:rsid w:val="00612BBB"/>
    <w:rsid w:val="00616CBD"/>
    <w:rsid w:val="00621BB2"/>
    <w:rsid w:val="0062567C"/>
    <w:rsid w:val="00630FC9"/>
    <w:rsid w:val="00635A24"/>
    <w:rsid w:val="006410DA"/>
    <w:rsid w:val="006477FC"/>
    <w:rsid w:val="00652C72"/>
    <w:rsid w:val="006624DE"/>
    <w:rsid w:val="00664BAE"/>
    <w:rsid w:val="006662D5"/>
    <w:rsid w:val="0067120B"/>
    <w:rsid w:val="006831C4"/>
    <w:rsid w:val="006A06F6"/>
    <w:rsid w:val="006B75BF"/>
    <w:rsid w:val="006E6880"/>
    <w:rsid w:val="006E765C"/>
    <w:rsid w:val="006E7AFA"/>
    <w:rsid w:val="006F0B6A"/>
    <w:rsid w:val="006F1660"/>
    <w:rsid w:val="006F6758"/>
    <w:rsid w:val="00701F04"/>
    <w:rsid w:val="007106BA"/>
    <w:rsid w:val="007214BB"/>
    <w:rsid w:val="007340FF"/>
    <w:rsid w:val="00737670"/>
    <w:rsid w:val="007743B0"/>
    <w:rsid w:val="00780912"/>
    <w:rsid w:val="007810F5"/>
    <w:rsid w:val="0078406C"/>
    <w:rsid w:val="00785BAE"/>
    <w:rsid w:val="007862B9"/>
    <w:rsid w:val="00793860"/>
    <w:rsid w:val="00795362"/>
    <w:rsid w:val="00796D76"/>
    <w:rsid w:val="007A20D6"/>
    <w:rsid w:val="007A58A3"/>
    <w:rsid w:val="007B5144"/>
    <w:rsid w:val="007B5CCE"/>
    <w:rsid w:val="007C0BC7"/>
    <w:rsid w:val="007D13A3"/>
    <w:rsid w:val="007F2FE4"/>
    <w:rsid w:val="0080262B"/>
    <w:rsid w:val="00803D08"/>
    <w:rsid w:val="00810CEF"/>
    <w:rsid w:val="0082147E"/>
    <w:rsid w:val="00826BD1"/>
    <w:rsid w:val="008340B3"/>
    <w:rsid w:val="008373A0"/>
    <w:rsid w:val="0085158C"/>
    <w:rsid w:val="008663AB"/>
    <w:rsid w:val="008739D0"/>
    <w:rsid w:val="00873EDA"/>
    <w:rsid w:val="00880B4B"/>
    <w:rsid w:val="008A0607"/>
    <w:rsid w:val="008A7EDF"/>
    <w:rsid w:val="008D0BC1"/>
    <w:rsid w:val="008D58AD"/>
    <w:rsid w:val="008D6792"/>
    <w:rsid w:val="008E076C"/>
    <w:rsid w:val="008E4F62"/>
    <w:rsid w:val="00902299"/>
    <w:rsid w:val="00903108"/>
    <w:rsid w:val="00903200"/>
    <w:rsid w:val="009038F5"/>
    <w:rsid w:val="0091319C"/>
    <w:rsid w:val="00917FEF"/>
    <w:rsid w:val="00920FE0"/>
    <w:rsid w:val="0093494D"/>
    <w:rsid w:val="009354D2"/>
    <w:rsid w:val="00942589"/>
    <w:rsid w:val="00952FBC"/>
    <w:rsid w:val="00953305"/>
    <w:rsid w:val="00953E41"/>
    <w:rsid w:val="00957706"/>
    <w:rsid w:val="00964803"/>
    <w:rsid w:val="009720E5"/>
    <w:rsid w:val="0097214D"/>
    <w:rsid w:val="00981F64"/>
    <w:rsid w:val="00982746"/>
    <w:rsid w:val="009902EA"/>
    <w:rsid w:val="0099131D"/>
    <w:rsid w:val="00992956"/>
    <w:rsid w:val="009932E4"/>
    <w:rsid w:val="009A077F"/>
    <w:rsid w:val="009A2DAA"/>
    <w:rsid w:val="009A2E8D"/>
    <w:rsid w:val="009A4E35"/>
    <w:rsid w:val="009A51FA"/>
    <w:rsid w:val="009A55C0"/>
    <w:rsid w:val="009B61A4"/>
    <w:rsid w:val="009B724E"/>
    <w:rsid w:val="009C21CB"/>
    <w:rsid w:val="009C2565"/>
    <w:rsid w:val="009D02B7"/>
    <w:rsid w:val="009D0B81"/>
    <w:rsid w:val="009E1E33"/>
    <w:rsid w:val="009E3F84"/>
    <w:rsid w:val="009E580E"/>
    <w:rsid w:val="009F55E9"/>
    <w:rsid w:val="00A011B8"/>
    <w:rsid w:val="00A07313"/>
    <w:rsid w:val="00A1138B"/>
    <w:rsid w:val="00A12065"/>
    <w:rsid w:val="00A17962"/>
    <w:rsid w:val="00A17C1A"/>
    <w:rsid w:val="00A2500A"/>
    <w:rsid w:val="00A35CCC"/>
    <w:rsid w:val="00A36FEB"/>
    <w:rsid w:val="00A40020"/>
    <w:rsid w:val="00A517D8"/>
    <w:rsid w:val="00A72500"/>
    <w:rsid w:val="00A76949"/>
    <w:rsid w:val="00A7707C"/>
    <w:rsid w:val="00A85A94"/>
    <w:rsid w:val="00AA6806"/>
    <w:rsid w:val="00AB2A25"/>
    <w:rsid w:val="00AB3BA4"/>
    <w:rsid w:val="00AC14B9"/>
    <w:rsid w:val="00AF3BE4"/>
    <w:rsid w:val="00AF7797"/>
    <w:rsid w:val="00B01350"/>
    <w:rsid w:val="00B115CF"/>
    <w:rsid w:val="00B12FDC"/>
    <w:rsid w:val="00B155B7"/>
    <w:rsid w:val="00B20BC2"/>
    <w:rsid w:val="00B229A6"/>
    <w:rsid w:val="00B23C4D"/>
    <w:rsid w:val="00B23E72"/>
    <w:rsid w:val="00B242FB"/>
    <w:rsid w:val="00B25A83"/>
    <w:rsid w:val="00B416B1"/>
    <w:rsid w:val="00B42DCE"/>
    <w:rsid w:val="00B4423D"/>
    <w:rsid w:val="00B55CE5"/>
    <w:rsid w:val="00B60C5E"/>
    <w:rsid w:val="00B60CDC"/>
    <w:rsid w:val="00B65617"/>
    <w:rsid w:val="00B65B78"/>
    <w:rsid w:val="00B66ED2"/>
    <w:rsid w:val="00B701B9"/>
    <w:rsid w:val="00B70A2D"/>
    <w:rsid w:val="00B72185"/>
    <w:rsid w:val="00B84F01"/>
    <w:rsid w:val="00B8677B"/>
    <w:rsid w:val="00B86EFE"/>
    <w:rsid w:val="00B90006"/>
    <w:rsid w:val="00B91946"/>
    <w:rsid w:val="00B95EB6"/>
    <w:rsid w:val="00B96E87"/>
    <w:rsid w:val="00BA1470"/>
    <w:rsid w:val="00BB3F1F"/>
    <w:rsid w:val="00BB5730"/>
    <w:rsid w:val="00BC7883"/>
    <w:rsid w:val="00BD1005"/>
    <w:rsid w:val="00BD27AC"/>
    <w:rsid w:val="00BD2BB2"/>
    <w:rsid w:val="00BE2AC6"/>
    <w:rsid w:val="00BE5AD8"/>
    <w:rsid w:val="00BF3395"/>
    <w:rsid w:val="00C10663"/>
    <w:rsid w:val="00C23F5F"/>
    <w:rsid w:val="00C24120"/>
    <w:rsid w:val="00C27CC7"/>
    <w:rsid w:val="00C36486"/>
    <w:rsid w:val="00C43A98"/>
    <w:rsid w:val="00C56F2E"/>
    <w:rsid w:val="00C57137"/>
    <w:rsid w:val="00C67601"/>
    <w:rsid w:val="00C70C41"/>
    <w:rsid w:val="00C72036"/>
    <w:rsid w:val="00C818BC"/>
    <w:rsid w:val="00C82D37"/>
    <w:rsid w:val="00C85E3D"/>
    <w:rsid w:val="00C96F7F"/>
    <w:rsid w:val="00CA27B0"/>
    <w:rsid w:val="00CA59E0"/>
    <w:rsid w:val="00CA5A52"/>
    <w:rsid w:val="00CA5AF6"/>
    <w:rsid w:val="00CB191E"/>
    <w:rsid w:val="00CC0F9C"/>
    <w:rsid w:val="00CC6BEA"/>
    <w:rsid w:val="00CC6C9C"/>
    <w:rsid w:val="00CC7248"/>
    <w:rsid w:val="00CD35D9"/>
    <w:rsid w:val="00CD42CF"/>
    <w:rsid w:val="00CF1A4C"/>
    <w:rsid w:val="00CF4EDD"/>
    <w:rsid w:val="00D010E1"/>
    <w:rsid w:val="00D12804"/>
    <w:rsid w:val="00D14FEA"/>
    <w:rsid w:val="00D273FE"/>
    <w:rsid w:val="00D27D3D"/>
    <w:rsid w:val="00D30866"/>
    <w:rsid w:val="00D36627"/>
    <w:rsid w:val="00D37423"/>
    <w:rsid w:val="00D422C9"/>
    <w:rsid w:val="00D50A57"/>
    <w:rsid w:val="00D52713"/>
    <w:rsid w:val="00D54AE4"/>
    <w:rsid w:val="00D6235D"/>
    <w:rsid w:val="00D62879"/>
    <w:rsid w:val="00D91F7A"/>
    <w:rsid w:val="00D92FF7"/>
    <w:rsid w:val="00D94FBF"/>
    <w:rsid w:val="00D951BD"/>
    <w:rsid w:val="00DA0D7E"/>
    <w:rsid w:val="00DB13B9"/>
    <w:rsid w:val="00DB2CBC"/>
    <w:rsid w:val="00DB7041"/>
    <w:rsid w:val="00DC4043"/>
    <w:rsid w:val="00DD14DD"/>
    <w:rsid w:val="00DE1526"/>
    <w:rsid w:val="00DE5D28"/>
    <w:rsid w:val="00E00D62"/>
    <w:rsid w:val="00E07B32"/>
    <w:rsid w:val="00E16B64"/>
    <w:rsid w:val="00E36B66"/>
    <w:rsid w:val="00E45618"/>
    <w:rsid w:val="00E57399"/>
    <w:rsid w:val="00E664C6"/>
    <w:rsid w:val="00E66D83"/>
    <w:rsid w:val="00E717D1"/>
    <w:rsid w:val="00E720B7"/>
    <w:rsid w:val="00E83186"/>
    <w:rsid w:val="00E853E5"/>
    <w:rsid w:val="00E8600F"/>
    <w:rsid w:val="00E92E19"/>
    <w:rsid w:val="00E9432F"/>
    <w:rsid w:val="00EA71FF"/>
    <w:rsid w:val="00EB770E"/>
    <w:rsid w:val="00F05A66"/>
    <w:rsid w:val="00F14C17"/>
    <w:rsid w:val="00F22D1A"/>
    <w:rsid w:val="00F24C45"/>
    <w:rsid w:val="00F45408"/>
    <w:rsid w:val="00F46A7A"/>
    <w:rsid w:val="00F53006"/>
    <w:rsid w:val="00F53878"/>
    <w:rsid w:val="00F558E3"/>
    <w:rsid w:val="00F5779B"/>
    <w:rsid w:val="00F60030"/>
    <w:rsid w:val="00F61805"/>
    <w:rsid w:val="00F746BB"/>
    <w:rsid w:val="00F75D24"/>
    <w:rsid w:val="00F77788"/>
    <w:rsid w:val="00F861CA"/>
    <w:rsid w:val="00F9012C"/>
    <w:rsid w:val="00F92CEF"/>
    <w:rsid w:val="00F941FA"/>
    <w:rsid w:val="00F9648E"/>
    <w:rsid w:val="00F97D91"/>
    <w:rsid w:val="00FA379D"/>
    <w:rsid w:val="00FC2A78"/>
    <w:rsid w:val="00FE5155"/>
    <w:rsid w:val="00FE6399"/>
    <w:rsid w:val="00FE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44DB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44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Iauiue">
    <w:name w:val="Iau?iue"/>
    <w:uiPriority w:val="99"/>
    <w:rsid w:val="005E4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44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4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4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779B"/>
    <w:pPr>
      <w:ind w:left="720"/>
      <w:contextualSpacing/>
    </w:pPr>
  </w:style>
  <w:style w:type="paragraph" w:styleId="a8">
    <w:name w:val="Body Text"/>
    <w:basedOn w:val="a"/>
    <w:link w:val="a9"/>
    <w:rsid w:val="00903200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903200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a">
    <w:name w:val="Normal (Web)"/>
    <w:basedOn w:val="a"/>
    <w:rsid w:val="00546153"/>
    <w:pPr>
      <w:spacing w:before="100" w:beforeAutospacing="1" w:after="100" w:afterAutospacing="1"/>
    </w:pPr>
  </w:style>
  <w:style w:type="paragraph" w:customStyle="1" w:styleId="ConsPlusNormal">
    <w:name w:val="ConsPlusNormal"/>
    <w:rsid w:val="00546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rsid w:val="001B137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42"/>
      <w:szCs w:val="4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zam_uchpunkt</dc:creator>
  <cp:keywords/>
  <dc:description/>
  <cp:lastModifiedBy>zam_uchpunkt</cp:lastModifiedBy>
  <cp:revision>11</cp:revision>
  <cp:lastPrinted>2021-01-14T07:32:00Z</cp:lastPrinted>
  <dcterms:created xsi:type="dcterms:W3CDTF">2021-02-19T09:23:00Z</dcterms:created>
  <dcterms:modified xsi:type="dcterms:W3CDTF">2021-04-19T10:44:00Z</dcterms:modified>
</cp:coreProperties>
</file>